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8B" w:rsidRDefault="00165C8B" w:rsidP="00165C8B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Osnovna škola "Petar Zrinski" Čabar</w:t>
      </w:r>
    </w:p>
    <w:p w:rsidR="00165C8B" w:rsidRDefault="00165C8B" w:rsidP="00165C8B">
      <w:pPr>
        <w:spacing w:after="200"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Zaključci s</w:t>
      </w:r>
      <w:r>
        <w:rPr>
          <w:rFonts w:ascii="Arial" w:eastAsia="Calibri" w:hAnsi="Arial" w:cs="Arial"/>
          <w:b/>
          <w:i/>
          <w:lang w:eastAsia="en-US"/>
        </w:rPr>
        <w:t>a sjednice Školskog odbora od 29</w:t>
      </w:r>
      <w:r>
        <w:rPr>
          <w:rFonts w:ascii="Arial" w:eastAsia="Calibri" w:hAnsi="Arial" w:cs="Arial"/>
          <w:b/>
          <w:i/>
          <w:lang w:eastAsia="en-US"/>
        </w:rPr>
        <w:t>.04.2022.</w:t>
      </w:r>
    </w:p>
    <w:p w:rsidR="00165C8B" w:rsidRDefault="00165C8B" w:rsidP="00165C8B">
      <w:pPr>
        <w:rPr>
          <w:sz w:val="22"/>
          <w:szCs w:val="22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>Dnevni red:</w:t>
      </w:r>
      <w:r>
        <w:rPr>
          <w:sz w:val="22"/>
          <w:szCs w:val="22"/>
        </w:rPr>
        <w:t xml:space="preserve"> </w:t>
      </w:r>
    </w:p>
    <w:p w:rsidR="00165C8B" w:rsidRPr="00F74EA8" w:rsidRDefault="00165C8B" w:rsidP="00165C8B">
      <w:pPr>
        <w:rPr>
          <w:sz w:val="20"/>
          <w:szCs w:val="20"/>
        </w:rPr>
      </w:pPr>
      <w:r>
        <w:rPr>
          <w:sz w:val="22"/>
          <w:szCs w:val="22"/>
        </w:rPr>
        <w:tab/>
      </w:r>
    </w:p>
    <w:p w:rsidR="00165C8B" w:rsidRDefault="00165C8B" w:rsidP="00165C8B">
      <w:pPr>
        <w:rPr>
          <w:sz w:val="20"/>
          <w:szCs w:val="20"/>
        </w:rPr>
      </w:pPr>
    </w:p>
    <w:p w:rsidR="00165C8B" w:rsidRPr="001B3275" w:rsidRDefault="00165C8B" w:rsidP="00165C8B">
      <w:pPr>
        <w:rPr>
          <w:sz w:val="22"/>
          <w:szCs w:val="22"/>
        </w:rPr>
      </w:pPr>
      <w:r w:rsidRPr="00780F44">
        <w:rPr>
          <w:sz w:val="20"/>
          <w:szCs w:val="20"/>
        </w:rPr>
        <w:t xml:space="preserve">                </w:t>
      </w:r>
    </w:p>
    <w:p w:rsidR="00165C8B" w:rsidRPr="001B3275" w:rsidRDefault="00165C8B" w:rsidP="00165C8B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 n e v n i   red:</w:t>
      </w:r>
    </w:p>
    <w:p w:rsidR="00165C8B" w:rsidRDefault="00165C8B" w:rsidP="00165C8B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Usvajanje zapisnika sa 12</w:t>
      </w:r>
      <w:r>
        <w:rPr>
          <w:sz w:val="22"/>
          <w:szCs w:val="22"/>
        </w:rPr>
        <w:t>.sje</w:t>
      </w:r>
      <w:r>
        <w:rPr>
          <w:sz w:val="22"/>
          <w:szCs w:val="22"/>
        </w:rPr>
        <w:t>dnice Školskog odbora održane 13.04</w:t>
      </w:r>
      <w:r>
        <w:rPr>
          <w:sz w:val="22"/>
          <w:szCs w:val="22"/>
        </w:rPr>
        <w:t>.2022. godine.</w:t>
      </w:r>
    </w:p>
    <w:p w:rsidR="00165C8B" w:rsidRDefault="00165C8B" w:rsidP="00165C8B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Prijedlog I izmjene i dopune financijskog plana za 2022. godine</w:t>
      </w:r>
    </w:p>
    <w:p w:rsidR="00165C8B" w:rsidRPr="003E426E" w:rsidRDefault="00165C8B" w:rsidP="00165C8B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Pitanja i prijedlozi.</w:t>
      </w:r>
      <w:r w:rsidRPr="003E426E">
        <w:rPr>
          <w:sz w:val="20"/>
          <w:szCs w:val="20"/>
        </w:rPr>
        <w:t xml:space="preserve">                                               </w:t>
      </w:r>
    </w:p>
    <w:p w:rsidR="00165C8B" w:rsidRDefault="00165C8B" w:rsidP="00165C8B">
      <w:pPr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 </w:t>
      </w:r>
    </w:p>
    <w:p w:rsidR="00165C8B" w:rsidRPr="001B3275" w:rsidRDefault="00165C8B" w:rsidP="00165C8B">
      <w:pPr>
        <w:ind w:left="1200"/>
        <w:rPr>
          <w:sz w:val="22"/>
          <w:szCs w:val="22"/>
        </w:rPr>
      </w:pPr>
    </w:p>
    <w:p w:rsidR="00165C8B" w:rsidRDefault="00165C8B" w:rsidP="00165C8B">
      <w:pPr>
        <w:rPr>
          <w:rFonts w:eastAsia="Calibri"/>
          <w:sz w:val="20"/>
          <w:szCs w:val="22"/>
          <w:lang w:eastAsia="en-US"/>
        </w:rPr>
      </w:pPr>
    </w:p>
    <w:p w:rsidR="00165C8B" w:rsidRDefault="00165C8B" w:rsidP="00165C8B">
      <w:pPr>
        <w:rPr>
          <w:rFonts w:eastAsia="Calibri"/>
          <w:sz w:val="20"/>
          <w:szCs w:val="22"/>
          <w:lang w:eastAsia="en-US"/>
        </w:rPr>
      </w:pPr>
    </w:p>
    <w:p w:rsidR="00165C8B" w:rsidRDefault="00165C8B" w:rsidP="00165C8B">
      <w:pPr>
        <w:rPr>
          <w:rFonts w:eastAsia="Calibri"/>
          <w:sz w:val="20"/>
          <w:szCs w:val="22"/>
          <w:lang w:eastAsia="en-US"/>
        </w:rPr>
      </w:pPr>
    </w:p>
    <w:p w:rsidR="00165C8B" w:rsidRDefault="00165C8B" w:rsidP="00165C8B">
      <w:pPr>
        <w:rPr>
          <w:rFonts w:eastAsia="Calibri"/>
          <w:sz w:val="20"/>
          <w:szCs w:val="22"/>
          <w:lang w:eastAsia="en-US"/>
        </w:rPr>
      </w:pPr>
    </w:p>
    <w:p w:rsidR="00165C8B" w:rsidRDefault="00165C8B" w:rsidP="00165C8B">
      <w:pPr>
        <w:rPr>
          <w:rFonts w:eastAsia="Calibri"/>
          <w:sz w:val="22"/>
          <w:szCs w:val="22"/>
          <w:lang w:eastAsia="en-US"/>
        </w:rPr>
      </w:pPr>
      <w:r w:rsidRPr="00F60D4E">
        <w:rPr>
          <w:rFonts w:eastAsia="Calibri"/>
          <w:sz w:val="20"/>
          <w:szCs w:val="22"/>
          <w:lang w:eastAsia="en-US"/>
        </w:rPr>
        <w:t>Ad 1.)</w:t>
      </w:r>
      <w:r>
        <w:rPr>
          <w:rFonts w:eastAsia="Calibri"/>
          <w:i/>
          <w:sz w:val="20"/>
          <w:szCs w:val="22"/>
          <w:lang w:eastAsia="en-US"/>
        </w:rPr>
        <w:t xml:space="preserve">   </w:t>
      </w:r>
      <w:r w:rsidRPr="00C43E5F">
        <w:rPr>
          <w:color w:val="000000"/>
          <w:sz w:val="22"/>
          <w:szCs w:val="22"/>
        </w:rPr>
        <w:t>Jednoglasno usvojen zapisnik s prethodne sjednice</w:t>
      </w:r>
      <w:r>
        <w:rPr>
          <w:color w:val="000000"/>
          <w:sz w:val="22"/>
          <w:szCs w:val="22"/>
        </w:rPr>
        <w:t xml:space="preserve"> održane 13.04</w:t>
      </w:r>
      <w:r>
        <w:rPr>
          <w:color w:val="000000"/>
          <w:sz w:val="22"/>
          <w:szCs w:val="22"/>
        </w:rPr>
        <w:t>.2022. godine.</w:t>
      </w:r>
    </w:p>
    <w:p w:rsidR="00165C8B" w:rsidRDefault="00165C8B" w:rsidP="00165C8B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Ad 2.) Jednoglasno </w:t>
      </w:r>
      <w:r>
        <w:rPr>
          <w:rFonts w:eastAsia="Calibri"/>
          <w:sz w:val="22"/>
          <w:szCs w:val="22"/>
          <w:lang w:eastAsia="en-US"/>
        </w:rPr>
        <w:t>donesena Odluka o Prijedlogu I izmjene i dopune financijskog plana za 2022. godine.</w:t>
      </w:r>
      <w:bookmarkStart w:id="0" w:name="_GoBack"/>
      <w:bookmarkEnd w:id="0"/>
    </w:p>
    <w:p w:rsidR="00165C8B" w:rsidRDefault="00165C8B" w:rsidP="00165C8B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3.) Pitanja i prijedloga nije bilo.</w:t>
      </w:r>
    </w:p>
    <w:p w:rsidR="00165C8B" w:rsidRDefault="00165C8B" w:rsidP="00165C8B">
      <w:pPr>
        <w:rPr>
          <w:rFonts w:eastAsia="Calibri"/>
          <w:sz w:val="22"/>
          <w:szCs w:val="22"/>
          <w:lang w:eastAsia="en-US"/>
        </w:rPr>
      </w:pPr>
    </w:p>
    <w:p w:rsidR="00165C8B" w:rsidRDefault="00165C8B" w:rsidP="00165C8B">
      <w:pPr>
        <w:rPr>
          <w:rFonts w:eastAsia="Calibri"/>
          <w:sz w:val="22"/>
          <w:szCs w:val="22"/>
          <w:lang w:eastAsia="en-US"/>
        </w:rPr>
      </w:pPr>
    </w:p>
    <w:p w:rsidR="00165C8B" w:rsidRDefault="00165C8B" w:rsidP="00165C8B">
      <w:pPr>
        <w:rPr>
          <w:rFonts w:eastAsia="Calibri"/>
          <w:sz w:val="22"/>
          <w:szCs w:val="22"/>
          <w:lang w:eastAsia="en-US"/>
        </w:rPr>
      </w:pPr>
    </w:p>
    <w:p w:rsidR="00165C8B" w:rsidRDefault="00165C8B" w:rsidP="00165C8B">
      <w:pPr>
        <w:rPr>
          <w:rFonts w:eastAsia="Calibri"/>
          <w:sz w:val="22"/>
          <w:szCs w:val="22"/>
          <w:lang w:eastAsia="en-US"/>
        </w:rPr>
      </w:pPr>
    </w:p>
    <w:p w:rsidR="00165C8B" w:rsidRDefault="00165C8B" w:rsidP="00165C8B">
      <w:pPr>
        <w:rPr>
          <w:rFonts w:eastAsia="Calibri"/>
          <w:sz w:val="22"/>
          <w:szCs w:val="22"/>
          <w:lang w:eastAsia="en-US"/>
        </w:rPr>
      </w:pPr>
    </w:p>
    <w:p w:rsidR="00165C8B" w:rsidRDefault="00165C8B" w:rsidP="00165C8B">
      <w:pPr>
        <w:rPr>
          <w:rFonts w:eastAsia="Calibri"/>
          <w:sz w:val="22"/>
          <w:szCs w:val="22"/>
          <w:lang w:eastAsia="en-US"/>
        </w:rPr>
      </w:pPr>
    </w:p>
    <w:p w:rsidR="00165C8B" w:rsidRDefault="00165C8B" w:rsidP="00165C8B">
      <w:pPr>
        <w:rPr>
          <w:rFonts w:eastAsia="Calibri"/>
          <w:sz w:val="22"/>
          <w:szCs w:val="22"/>
          <w:lang w:eastAsia="en-US"/>
        </w:rPr>
      </w:pPr>
    </w:p>
    <w:p w:rsidR="00165C8B" w:rsidRDefault="00165C8B" w:rsidP="00165C8B"/>
    <w:p w:rsidR="00165C8B" w:rsidRDefault="00165C8B" w:rsidP="00165C8B"/>
    <w:p w:rsidR="00165C8B" w:rsidRDefault="00165C8B" w:rsidP="00165C8B"/>
    <w:p w:rsidR="00165C8B" w:rsidRDefault="00165C8B" w:rsidP="00165C8B"/>
    <w:p w:rsidR="00165C8B" w:rsidRDefault="00165C8B" w:rsidP="00165C8B"/>
    <w:p w:rsidR="00053BCC" w:rsidRDefault="00053BCC"/>
    <w:sectPr w:rsidR="0005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8B"/>
    <w:rsid w:val="00053BCC"/>
    <w:rsid w:val="0016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A446"/>
  <w15:chartTrackingRefBased/>
  <w15:docId w15:val="{A1CAFABC-FCB3-4E26-AB3E-63EC712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5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2022-05-02T05:37:00Z</dcterms:created>
  <dcterms:modified xsi:type="dcterms:W3CDTF">2022-05-02T05:41:00Z</dcterms:modified>
</cp:coreProperties>
</file>